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0A9FD" w14:textId="009C7EF8" w:rsidR="00D30E81" w:rsidRPr="005B5DC7" w:rsidRDefault="007459AE" w:rsidP="005B5DC7">
      <w:pPr>
        <w:pStyle w:val="1"/>
        <w:spacing w:line="504" w:lineRule="exact"/>
        <w:jc w:val="center"/>
        <w:rPr>
          <w:rFonts w:ascii="標楷體" w:eastAsia="標楷體" w:hAnsi="標楷體"/>
        </w:rPr>
      </w:pPr>
      <w:r w:rsidRPr="005B5DC7">
        <w:rPr>
          <w:rFonts w:ascii="標楷體" w:eastAsia="標楷體" w:hAnsi="標楷體"/>
          <w:spacing w:val="-9"/>
        </w:rPr>
        <w:t>大地工程碩士論文獎評選辦法</w:t>
      </w:r>
    </w:p>
    <w:p w14:paraId="120649B9" w14:textId="77777777" w:rsidR="00D30E81" w:rsidRPr="005B5DC7" w:rsidRDefault="00D30E81">
      <w:pPr>
        <w:pStyle w:val="a3"/>
        <w:spacing w:before="66"/>
        <w:ind w:left="0"/>
        <w:rPr>
          <w:rFonts w:ascii="標楷體" w:eastAsia="標楷體" w:hAnsi="標楷體"/>
          <w:b/>
          <w:sz w:val="32"/>
        </w:rPr>
      </w:pPr>
    </w:p>
    <w:p w14:paraId="1646E699" w14:textId="77777777" w:rsidR="00D30E81" w:rsidRPr="005B5DC7" w:rsidRDefault="007459AE">
      <w:pPr>
        <w:spacing w:line="288" w:lineRule="auto"/>
        <w:ind w:left="3955" w:right="781" w:hanging="160"/>
        <w:jc w:val="right"/>
        <w:rPr>
          <w:rFonts w:ascii="標楷體" w:eastAsia="標楷體" w:hAnsi="標楷體"/>
          <w:sz w:val="16"/>
        </w:rPr>
      </w:pPr>
      <w:r w:rsidRPr="005B5DC7">
        <w:rPr>
          <w:rFonts w:ascii="標楷體" w:eastAsia="標楷體" w:hAnsi="標楷體"/>
          <w:spacing w:val="-2"/>
          <w:sz w:val="16"/>
        </w:rPr>
        <w:t>中華民國九十三年十二月十五日第四屆第八次理監事聯席會議訂定中華民國九十四年五月五日第五屆第二次理監事聯席會議修正</w:t>
      </w:r>
      <w:r w:rsidRPr="005B5DC7">
        <w:rPr>
          <w:rFonts w:ascii="標楷體" w:eastAsia="標楷體" w:hAnsi="標楷體"/>
          <w:spacing w:val="80"/>
          <w:sz w:val="16"/>
        </w:rPr>
        <w:t xml:space="preserve"> </w:t>
      </w:r>
      <w:r w:rsidRPr="005B5DC7">
        <w:rPr>
          <w:rFonts w:ascii="標楷體" w:eastAsia="標楷體" w:hAnsi="標楷體"/>
          <w:spacing w:val="-1"/>
          <w:sz w:val="16"/>
        </w:rPr>
        <w:t>中華民國九十六年九月十九日第六屆第三次理監事聯席會議修正</w:t>
      </w:r>
    </w:p>
    <w:p w14:paraId="39092B63" w14:textId="77777777" w:rsidR="00D30E81" w:rsidRPr="005B5DC7" w:rsidRDefault="007459AE">
      <w:pPr>
        <w:spacing w:before="1" w:line="288" w:lineRule="auto"/>
        <w:ind w:left="3955" w:right="781" w:hanging="320"/>
        <w:jc w:val="right"/>
        <w:rPr>
          <w:rFonts w:ascii="標楷體" w:eastAsia="標楷體" w:hAnsi="標楷體"/>
          <w:sz w:val="16"/>
        </w:rPr>
      </w:pPr>
      <w:r w:rsidRPr="005B5DC7">
        <w:rPr>
          <w:rFonts w:ascii="標楷體" w:eastAsia="標楷體" w:hAnsi="標楷體"/>
          <w:spacing w:val="-2"/>
          <w:sz w:val="16"/>
        </w:rPr>
        <w:t>中華民國一○四年十二月二十二日第十屆第四次理監事聯席會議修正</w:t>
      </w:r>
      <w:r w:rsidRPr="005B5DC7">
        <w:rPr>
          <w:rFonts w:ascii="標楷體" w:eastAsia="標楷體" w:hAnsi="標楷體"/>
          <w:spacing w:val="-1"/>
          <w:sz w:val="16"/>
        </w:rPr>
        <w:t>中華民國一○六年二月十六日第十屆第九次理監事聯席會議修正</w:t>
      </w:r>
    </w:p>
    <w:p w14:paraId="2FD24A76" w14:textId="77777777" w:rsidR="00D30E81" w:rsidRPr="005B5DC7" w:rsidRDefault="007459AE">
      <w:pPr>
        <w:spacing w:before="1"/>
        <w:ind w:right="781"/>
        <w:jc w:val="right"/>
        <w:rPr>
          <w:rFonts w:ascii="標楷體" w:eastAsia="標楷體" w:hAnsi="標楷體"/>
          <w:spacing w:val="-1"/>
          <w:sz w:val="16"/>
        </w:rPr>
      </w:pPr>
      <w:r w:rsidRPr="005B5DC7">
        <w:rPr>
          <w:rFonts w:ascii="標楷體" w:eastAsia="標楷體" w:hAnsi="標楷體"/>
          <w:spacing w:val="-1"/>
          <w:sz w:val="16"/>
        </w:rPr>
        <w:t>中華民國一一二年十二月十九日第十四屆第四次理監事聯席會議修正</w:t>
      </w:r>
    </w:p>
    <w:p w14:paraId="6CC40537" w14:textId="008C8193" w:rsidR="005B5DC7" w:rsidRPr="005B5DC7" w:rsidRDefault="005B5DC7" w:rsidP="005B5DC7">
      <w:pPr>
        <w:spacing w:before="1"/>
        <w:ind w:right="781"/>
        <w:jc w:val="right"/>
        <w:rPr>
          <w:rFonts w:ascii="標楷體" w:eastAsia="標楷體" w:hAnsi="標楷體"/>
          <w:color w:val="EE0000"/>
          <w:spacing w:val="-1"/>
          <w:sz w:val="16"/>
        </w:rPr>
      </w:pPr>
      <w:r w:rsidRPr="005B5DC7">
        <w:rPr>
          <w:rFonts w:ascii="標楷體" w:eastAsia="標楷體" w:hAnsi="標楷體"/>
          <w:color w:val="EE0000"/>
          <w:spacing w:val="-1"/>
          <w:sz w:val="16"/>
        </w:rPr>
        <w:t>中華民國一一</w:t>
      </w:r>
      <w:r w:rsidRPr="005B5DC7">
        <w:rPr>
          <w:rFonts w:ascii="標楷體" w:eastAsia="標楷體" w:hAnsi="標楷體" w:hint="eastAsia"/>
          <w:color w:val="EE0000"/>
          <w:spacing w:val="-1"/>
          <w:sz w:val="16"/>
        </w:rPr>
        <w:t>四</w:t>
      </w:r>
      <w:r w:rsidRPr="005B5DC7">
        <w:rPr>
          <w:rFonts w:ascii="標楷體" w:eastAsia="標楷體" w:hAnsi="標楷體"/>
          <w:color w:val="EE0000"/>
          <w:spacing w:val="-1"/>
          <w:sz w:val="16"/>
        </w:rPr>
        <w:t>年</w:t>
      </w:r>
      <w:r w:rsidRPr="005B5DC7">
        <w:rPr>
          <w:rFonts w:ascii="標楷體" w:eastAsia="標楷體" w:hAnsi="標楷體" w:hint="eastAsia"/>
          <w:color w:val="EE0000"/>
          <w:spacing w:val="-1"/>
          <w:sz w:val="16"/>
        </w:rPr>
        <w:t>六</w:t>
      </w:r>
      <w:r w:rsidRPr="005B5DC7">
        <w:rPr>
          <w:rFonts w:ascii="標楷體" w:eastAsia="標楷體" w:hAnsi="標楷體"/>
          <w:color w:val="EE0000"/>
          <w:spacing w:val="-1"/>
          <w:sz w:val="16"/>
        </w:rPr>
        <w:t>月十日第十</w:t>
      </w:r>
      <w:r w:rsidRPr="005B5DC7">
        <w:rPr>
          <w:rFonts w:ascii="標楷體" w:eastAsia="標楷體" w:hAnsi="標楷體" w:hint="eastAsia"/>
          <w:color w:val="EE0000"/>
          <w:spacing w:val="-1"/>
          <w:sz w:val="16"/>
        </w:rPr>
        <w:t>五</w:t>
      </w:r>
      <w:r w:rsidRPr="005B5DC7">
        <w:rPr>
          <w:rFonts w:ascii="標楷體" w:eastAsia="標楷體" w:hAnsi="標楷體"/>
          <w:color w:val="EE0000"/>
          <w:spacing w:val="-1"/>
          <w:sz w:val="16"/>
        </w:rPr>
        <w:t>屆第</w:t>
      </w:r>
      <w:r w:rsidRPr="005B5DC7">
        <w:rPr>
          <w:rFonts w:ascii="標楷體" w:eastAsia="標楷體" w:hAnsi="標楷體" w:hint="eastAsia"/>
          <w:color w:val="EE0000"/>
          <w:spacing w:val="-1"/>
          <w:sz w:val="16"/>
        </w:rPr>
        <w:t>二</w:t>
      </w:r>
      <w:r w:rsidRPr="005B5DC7">
        <w:rPr>
          <w:rFonts w:ascii="標楷體" w:eastAsia="標楷體" w:hAnsi="標楷體"/>
          <w:color w:val="EE0000"/>
          <w:spacing w:val="-1"/>
          <w:sz w:val="16"/>
        </w:rPr>
        <w:t>次理監事聯席會議修正</w:t>
      </w:r>
    </w:p>
    <w:p w14:paraId="576B306E" w14:textId="77777777" w:rsidR="005B5DC7" w:rsidRPr="005B5DC7" w:rsidRDefault="005B5DC7">
      <w:pPr>
        <w:spacing w:before="1"/>
        <w:ind w:right="781"/>
        <w:jc w:val="right"/>
        <w:rPr>
          <w:rFonts w:ascii="標楷體" w:eastAsia="標楷體" w:hAnsi="標楷體" w:hint="eastAsia"/>
          <w:sz w:val="16"/>
        </w:rPr>
      </w:pPr>
    </w:p>
    <w:p w14:paraId="317F4E03" w14:textId="77777777" w:rsidR="00D30E81" w:rsidRPr="005B5DC7" w:rsidRDefault="00D30E81">
      <w:pPr>
        <w:pStyle w:val="a3"/>
        <w:ind w:left="0"/>
        <w:rPr>
          <w:rFonts w:ascii="標楷體" w:eastAsia="標楷體" w:hAnsi="標楷體"/>
          <w:sz w:val="16"/>
        </w:rPr>
      </w:pPr>
    </w:p>
    <w:p w14:paraId="7BE084F4" w14:textId="77777777" w:rsidR="00D30E81" w:rsidRPr="005B5DC7" w:rsidRDefault="00D30E81">
      <w:pPr>
        <w:pStyle w:val="a3"/>
        <w:ind w:left="0"/>
        <w:rPr>
          <w:rFonts w:ascii="標楷體" w:eastAsia="標楷體" w:hAnsi="標楷體"/>
          <w:sz w:val="16"/>
        </w:rPr>
      </w:pPr>
    </w:p>
    <w:p w14:paraId="6F5989DC" w14:textId="77777777" w:rsidR="00D30E81" w:rsidRPr="005B5DC7" w:rsidRDefault="00D30E81">
      <w:pPr>
        <w:pStyle w:val="a3"/>
        <w:spacing w:before="98"/>
        <w:ind w:left="0"/>
        <w:rPr>
          <w:rFonts w:ascii="標楷體" w:eastAsia="標楷體" w:hAnsi="標楷體"/>
          <w:sz w:val="16"/>
        </w:rPr>
      </w:pPr>
    </w:p>
    <w:p w14:paraId="590ABBA0" w14:textId="77777777" w:rsidR="00D30E81" w:rsidRPr="005B5DC7" w:rsidRDefault="007459AE">
      <w:pPr>
        <w:pStyle w:val="a3"/>
        <w:spacing w:before="1"/>
        <w:ind w:left="100"/>
        <w:jc w:val="both"/>
        <w:rPr>
          <w:rFonts w:ascii="標楷體" w:eastAsia="標楷體" w:hAnsi="標楷體"/>
        </w:rPr>
      </w:pPr>
      <w:r w:rsidRPr="005B5DC7">
        <w:rPr>
          <w:rFonts w:ascii="標楷體" w:eastAsia="標楷體" w:hAnsi="標楷體"/>
          <w:spacing w:val="-1"/>
        </w:rPr>
        <w:t>第一條  本學會為獎勵國內大地工程領域優良碩士論文，特訂定本辦法。</w:t>
      </w:r>
    </w:p>
    <w:p w14:paraId="0BCCC8F6" w14:textId="77777777" w:rsidR="00D30E81" w:rsidRPr="005B5DC7" w:rsidRDefault="007459AE">
      <w:pPr>
        <w:pStyle w:val="a3"/>
        <w:spacing w:before="41" w:line="266" w:lineRule="auto"/>
        <w:ind w:left="1060" w:right="956" w:hanging="960"/>
        <w:jc w:val="both"/>
        <w:rPr>
          <w:rFonts w:ascii="標楷體" w:eastAsia="標楷體" w:hAnsi="標楷體"/>
        </w:rPr>
      </w:pPr>
      <w:r w:rsidRPr="005B5DC7">
        <w:rPr>
          <w:rFonts w:ascii="標楷體" w:eastAsia="標楷體" w:hAnsi="標楷體"/>
        </w:rPr>
        <w:t>第二條 本學會每年評選優良大地工程領域碩士論文三篇；第三</w:t>
      </w:r>
      <w:proofErr w:type="gramStart"/>
      <w:r w:rsidRPr="005B5DC7">
        <w:rPr>
          <w:rFonts w:ascii="標楷體" w:eastAsia="標楷體" w:hAnsi="標楷體"/>
        </w:rPr>
        <w:t>名遇序</w:t>
      </w:r>
      <w:proofErr w:type="gramEnd"/>
      <w:r w:rsidRPr="005B5DC7">
        <w:rPr>
          <w:rFonts w:ascii="標楷體" w:eastAsia="標楷體" w:hAnsi="標楷體"/>
        </w:rPr>
        <w:t>位總分</w:t>
      </w:r>
      <w:r w:rsidRPr="005B5DC7">
        <w:rPr>
          <w:rFonts w:ascii="標楷體" w:eastAsia="標楷體" w:hAnsi="標楷體"/>
          <w:spacing w:val="-2"/>
        </w:rPr>
        <w:t>相同時，得增額錄取，</w:t>
      </w:r>
      <w:r w:rsidRPr="005B5DC7">
        <w:rPr>
          <w:rFonts w:ascii="標楷體" w:eastAsia="標楷體" w:hAnsi="標楷體"/>
          <w:color w:val="000000" w:themeColor="text1"/>
          <w:spacing w:val="-2"/>
        </w:rPr>
        <w:t>並得選出佳作若干名；</w:t>
      </w:r>
      <w:r w:rsidRPr="005B5DC7">
        <w:rPr>
          <w:rFonts w:ascii="標楷體" w:eastAsia="標楷體" w:hAnsi="標楷體"/>
          <w:spacing w:val="-2"/>
        </w:rPr>
        <w:t>於年度會員大會中頒發大地工程碩士論文獎（以下簡稱本獎</w:t>
      </w:r>
      <w:r w:rsidRPr="005B5DC7">
        <w:rPr>
          <w:rFonts w:ascii="標楷體" w:eastAsia="標楷體" w:hAnsi="標楷體"/>
          <w:spacing w:val="-120"/>
        </w:rPr>
        <w:t>）</w:t>
      </w:r>
      <w:r w:rsidRPr="005B5DC7">
        <w:rPr>
          <w:rFonts w:ascii="標楷體" w:eastAsia="標楷體" w:hAnsi="標楷體"/>
          <w:spacing w:val="-2"/>
        </w:rPr>
        <w:t>。</w:t>
      </w:r>
    </w:p>
    <w:p w14:paraId="4A46450E" w14:textId="77777777" w:rsidR="00D30E81" w:rsidRPr="005B5DC7" w:rsidRDefault="007459AE">
      <w:pPr>
        <w:pStyle w:val="a3"/>
        <w:spacing w:line="264" w:lineRule="auto"/>
        <w:ind w:left="1058" w:right="760" w:hanging="958"/>
        <w:jc w:val="both"/>
        <w:rPr>
          <w:rFonts w:ascii="標楷體" w:eastAsia="標楷體" w:hAnsi="標楷體"/>
        </w:rPr>
      </w:pPr>
      <w:r w:rsidRPr="005B5DC7">
        <w:rPr>
          <w:rFonts w:ascii="標楷體" w:eastAsia="標楷體" w:hAnsi="標楷體"/>
        </w:rPr>
        <w:t>第三條 本獎項由本學會評獎委員會，進行評選作業，如受評之論文為評獎工作</w:t>
      </w:r>
      <w:r w:rsidRPr="005B5DC7">
        <w:rPr>
          <w:rFonts w:ascii="標楷體" w:eastAsia="標楷體" w:hAnsi="標楷體"/>
          <w:spacing w:val="-2"/>
        </w:rPr>
        <w:t>成員所指導者則須迴避。</w:t>
      </w:r>
    </w:p>
    <w:p w14:paraId="04D41310" w14:textId="77777777" w:rsidR="00D30E81" w:rsidRPr="005B5DC7" w:rsidRDefault="007459AE">
      <w:pPr>
        <w:pStyle w:val="a3"/>
        <w:spacing w:before="2" w:line="264" w:lineRule="auto"/>
        <w:ind w:left="1058" w:right="742" w:hanging="958"/>
        <w:jc w:val="both"/>
        <w:rPr>
          <w:rFonts w:ascii="標楷體" w:eastAsia="標楷體" w:hAnsi="標楷體"/>
        </w:rPr>
      </w:pPr>
      <w:r w:rsidRPr="005B5DC7">
        <w:rPr>
          <w:rFonts w:ascii="標楷體" w:eastAsia="標楷體" w:hAnsi="標楷體"/>
        </w:rPr>
        <w:t>第四條 凡大地工程領域具原創性、創新性及應用性之碩士學位</w:t>
      </w:r>
      <w:proofErr w:type="gramStart"/>
      <w:r w:rsidRPr="005B5DC7">
        <w:rPr>
          <w:rFonts w:ascii="標楷體" w:eastAsia="標楷體" w:hAnsi="標楷體"/>
        </w:rPr>
        <w:t>論文均得報名</w:t>
      </w:r>
      <w:proofErr w:type="gramEnd"/>
      <w:r w:rsidRPr="005B5DC7">
        <w:rPr>
          <w:rFonts w:ascii="標楷體" w:eastAsia="標楷體" w:hAnsi="標楷體"/>
        </w:rPr>
        <w:t>參</w:t>
      </w:r>
      <w:r w:rsidRPr="005B5DC7">
        <w:rPr>
          <w:rFonts w:ascii="標楷體" w:eastAsia="標楷體" w:hAnsi="標楷體"/>
          <w:spacing w:val="-2"/>
        </w:rPr>
        <w:t>選本獎項，參選之論文須為上兩學年度之獲頒碩士學位者，並以參選一</w:t>
      </w:r>
      <w:r w:rsidRPr="005B5DC7">
        <w:rPr>
          <w:rFonts w:ascii="標楷體" w:eastAsia="標楷體" w:hAnsi="標楷體"/>
          <w:spacing w:val="-4"/>
        </w:rPr>
        <w:t>次為限。</w:t>
      </w:r>
    </w:p>
    <w:p w14:paraId="56EC12A5" w14:textId="77777777" w:rsidR="00D30E81" w:rsidRPr="005B5DC7" w:rsidRDefault="007459AE">
      <w:pPr>
        <w:pStyle w:val="a3"/>
        <w:tabs>
          <w:tab w:val="left" w:pos="1060"/>
        </w:tabs>
        <w:spacing w:before="6" w:line="264" w:lineRule="auto"/>
        <w:ind w:left="1058" w:right="760" w:hanging="958"/>
        <w:rPr>
          <w:rFonts w:ascii="標楷體" w:eastAsia="標楷體" w:hAnsi="標楷體"/>
        </w:rPr>
      </w:pPr>
      <w:r w:rsidRPr="005B5DC7">
        <w:rPr>
          <w:rFonts w:ascii="標楷體" w:eastAsia="標楷體" w:hAnsi="標楷體"/>
        </w:rPr>
        <w:t>第五條</w:t>
      </w:r>
      <w:r w:rsidRPr="005B5DC7">
        <w:rPr>
          <w:rFonts w:ascii="標楷體" w:eastAsia="標楷體" w:hAnsi="標楷體"/>
        </w:rPr>
        <w:tab/>
      </w:r>
      <w:r w:rsidRPr="005B5DC7">
        <w:rPr>
          <w:rFonts w:ascii="標楷體" w:eastAsia="標楷體" w:hAnsi="標楷體"/>
        </w:rPr>
        <w:tab/>
        <w:t>參選者須為本學會之有效會</w:t>
      </w:r>
      <w:r w:rsidRPr="005B5DC7">
        <w:rPr>
          <w:rFonts w:ascii="標楷體" w:eastAsia="標楷體" w:hAnsi="標楷體"/>
          <w:spacing w:val="-22"/>
        </w:rPr>
        <w:t>員。</w:t>
      </w:r>
      <w:r w:rsidRPr="005B5DC7">
        <w:rPr>
          <w:rFonts w:ascii="標楷體" w:eastAsia="標楷體" w:hAnsi="標楷體"/>
        </w:rPr>
        <w:t>尚未加入本學會之新年度論文獎之報</w:t>
      </w:r>
      <w:r w:rsidRPr="005B5DC7">
        <w:rPr>
          <w:rFonts w:ascii="標楷體" w:eastAsia="標楷體" w:hAnsi="標楷體"/>
          <w:spacing w:val="-17"/>
        </w:rPr>
        <w:t>名</w:t>
      </w:r>
      <w:r w:rsidRPr="005B5DC7">
        <w:rPr>
          <w:rFonts w:ascii="標楷體" w:eastAsia="標楷體" w:hAnsi="標楷體"/>
        </w:rPr>
        <w:t>者，申請加入本學會，除繳交入會費外，當年常年會費由學會補助。論文獎之得獎者，亦可獲得補助次年常年會費，以茲獎勵。</w:t>
      </w:r>
    </w:p>
    <w:p w14:paraId="399428DF" w14:textId="77777777" w:rsidR="00D30E81" w:rsidRPr="005B5DC7" w:rsidRDefault="007459AE">
      <w:pPr>
        <w:pStyle w:val="a3"/>
        <w:tabs>
          <w:tab w:val="left" w:pos="1069"/>
        </w:tabs>
        <w:spacing w:before="9" w:line="264" w:lineRule="auto"/>
        <w:ind w:left="1058" w:right="802" w:hanging="958"/>
        <w:rPr>
          <w:rFonts w:ascii="標楷體" w:eastAsia="標楷體" w:hAnsi="標楷體"/>
        </w:rPr>
      </w:pPr>
      <w:r w:rsidRPr="005B5DC7">
        <w:rPr>
          <w:rFonts w:ascii="標楷體" w:eastAsia="標楷體" w:hAnsi="標楷體"/>
          <w:spacing w:val="-4"/>
        </w:rPr>
        <w:t>第六條</w:t>
      </w:r>
      <w:r w:rsidRPr="005B5DC7">
        <w:rPr>
          <w:rFonts w:ascii="標楷體" w:eastAsia="標楷體" w:hAnsi="標楷體"/>
        </w:rPr>
        <w:tab/>
      </w:r>
      <w:r w:rsidRPr="005B5DC7">
        <w:rPr>
          <w:rFonts w:ascii="標楷體" w:eastAsia="標楷體" w:hAnsi="標楷體"/>
        </w:rPr>
        <w:tab/>
      </w:r>
      <w:r w:rsidRPr="005B5DC7">
        <w:rPr>
          <w:rFonts w:ascii="標楷體" w:eastAsia="標楷體" w:hAnsi="標楷體"/>
          <w:spacing w:val="-2"/>
        </w:rPr>
        <w:t>參選者提送之資料包括：學位論文(紙本及電子檔)、報名表、指導教授推薦函及其他相關證明輔助資料各一份。</w:t>
      </w:r>
    </w:p>
    <w:p w14:paraId="03F0C031" w14:textId="77777777" w:rsidR="00D30E81" w:rsidRPr="005B5DC7" w:rsidRDefault="007459AE">
      <w:pPr>
        <w:pStyle w:val="a3"/>
        <w:tabs>
          <w:tab w:val="left" w:pos="1060"/>
        </w:tabs>
        <w:spacing w:before="3" w:line="264" w:lineRule="auto"/>
        <w:ind w:left="100" w:right="4796"/>
        <w:rPr>
          <w:rFonts w:ascii="標楷體" w:eastAsia="標楷體" w:hAnsi="標楷體"/>
        </w:rPr>
      </w:pPr>
      <w:r w:rsidRPr="005B5DC7">
        <w:rPr>
          <w:rFonts w:ascii="標楷體" w:eastAsia="標楷體" w:hAnsi="標楷體"/>
          <w:spacing w:val="-4"/>
        </w:rPr>
        <w:t>第七條</w:t>
      </w:r>
      <w:r w:rsidRPr="005B5DC7">
        <w:rPr>
          <w:rFonts w:ascii="標楷體" w:eastAsia="標楷體" w:hAnsi="標楷體"/>
        </w:rPr>
        <w:tab/>
      </w:r>
      <w:r w:rsidRPr="005B5DC7">
        <w:rPr>
          <w:rFonts w:ascii="標楷體" w:eastAsia="標楷體" w:hAnsi="標楷體"/>
          <w:spacing w:val="-2"/>
        </w:rPr>
        <w:t>每位指導教授以推薦一名為限。</w:t>
      </w:r>
      <w:r w:rsidRPr="005B5DC7">
        <w:rPr>
          <w:rFonts w:ascii="標楷體" w:eastAsia="標楷體" w:hAnsi="標楷體"/>
          <w:spacing w:val="-4"/>
        </w:rPr>
        <w:t>第八條</w:t>
      </w:r>
      <w:r w:rsidRPr="005B5DC7">
        <w:rPr>
          <w:rFonts w:ascii="標楷體" w:eastAsia="標楷體" w:hAnsi="標楷體"/>
        </w:rPr>
        <w:tab/>
      </w:r>
      <w:r w:rsidRPr="005B5DC7">
        <w:rPr>
          <w:rFonts w:ascii="標楷體" w:eastAsia="標楷體" w:hAnsi="標楷體"/>
          <w:spacing w:val="-2"/>
        </w:rPr>
        <w:t>本獎項之評獎作業時程如下：</w:t>
      </w:r>
    </w:p>
    <w:p w14:paraId="4609CEB9" w14:textId="5F4E4432" w:rsidR="00D30E81" w:rsidRPr="005B5DC7" w:rsidRDefault="007459AE">
      <w:pPr>
        <w:pStyle w:val="a3"/>
        <w:spacing w:before="6"/>
        <w:ind w:left="1178"/>
        <w:rPr>
          <w:rFonts w:ascii="標楷體" w:eastAsia="標楷體" w:hAnsi="標楷體"/>
          <w:color w:val="EE0000"/>
        </w:rPr>
      </w:pPr>
      <w:r w:rsidRPr="005B5DC7">
        <w:rPr>
          <w:rFonts w:ascii="標楷體" w:eastAsia="標楷體" w:hAnsi="標楷體"/>
          <w:color w:val="EE0000"/>
          <w:spacing w:val="-1"/>
        </w:rPr>
        <w:t>報名開始：每年</w:t>
      </w:r>
      <w:r w:rsidR="00104D37">
        <w:rPr>
          <w:rFonts w:ascii="標楷體" w:eastAsia="標楷體" w:hAnsi="標楷體" w:hint="eastAsia"/>
          <w:color w:val="EE0000"/>
          <w:spacing w:val="-1"/>
        </w:rPr>
        <w:t>七</w:t>
      </w:r>
      <w:r w:rsidRPr="005B5DC7">
        <w:rPr>
          <w:rFonts w:ascii="標楷體" w:eastAsia="標楷體" w:hAnsi="標楷體"/>
          <w:color w:val="EE0000"/>
          <w:spacing w:val="-1"/>
        </w:rPr>
        <w:t>月一日。</w:t>
      </w:r>
    </w:p>
    <w:p w14:paraId="014C6E85" w14:textId="77777777" w:rsidR="00D30E81" w:rsidRPr="00E36B4D" w:rsidRDefault="007459AE">
      <w:pPr>
        <w:pStyle w:val="a3"/>
        <w:spacing w:before="38"/>
        <w:ind w:left="1178"/>
        <w:rPr>
          <w:rFonts w:ascii="標楷體" w:eastAsia="標楷體" w:hAnsi="標楷體"/>
          <w:color w:val="000000" w:themeColor="text1"/>
        </w:rPr>
      </w:pPr>
      <w:r w:rsidRPr="00E36B4D">
        <w:rPr>
          <w:rFonts w:ascii="標楷體" w:eastAsia="標楷體" w:hAnsi="標楷體"/>
          <w:color w:val="000000" w:themeColor="text1"/>
          <w:spacing w:val="-1"/>
        </w:rPr>
        <w:t>報名截止：每年十月三十一日。</w:t>
      </w:r>
    </w:p>
    <w:p w14:paraId="6C389997" w14:textId="77777777" w:rsidR="00D30E81" w:rsidRPr="00E36B4D" w:rsidRDefault="007459AE">
      <w:pPr>
        <w:pStyle w:val="a3"/>
        <w:spacing w:before="42"/>
        <w:ind w:left="1178"/>
        <w:rPr>
          <w:rFonts w:ascii="標楷體" w:eastAsia="標楷體" w:hAnsi="標楷體"/>
          <w:color w:val="000000" w:themeColor="text1"/>
        </w:rPr>
      </w:pPr>
      <w:r w:rsidRPr="00E36B4D">
        <w:rPr>
          <w:rFonts w:ascii="標楷體" w:eastAsia="標楷體" w:hAnsi="標楷體"/>
          <w:color w:val="000000" w:themeColor="text1"/>
          <w:spacing w:val="-1"/>
        </w:rPr>
        <w:t>初審完成：每年十二月五日前完成初審作業，將結果通知參選者。</w:t>
      </w:r>
    </w:p>
    <w:p w14:paraId="52691551" w14:textId="77777777" w:rsidR="00D30E81" w:rsidRPr="005B5DC7" w:rsidRDefault="007459AE">
      <w:pPr>
        <w:pStyle w:val="a3"/>
        <w:spacing w:before="43" w:line="266" w:lineRule="auto"/>
        <w:ind w:left="1178" w:right="55"/>
        <w:jc w:val="both"/>
        <w:rPr>
          <w:rFonts w:ascii="標楷體" w:eastAsia="標楷體" w:hAnsi="標楷體"/>
        </w:rPr>
      </w:pPr>
      <w:proofErr w:type="gramStart"/>
      <w:r w:rsidRPr="005B5DC7">
        <w:rPr>
          <w:rFonts w:ascii="標楷體" w:eastAsia="標楷體" w:hAnsi="標楷體"/>
          <w:spacing w:val="-2"/>
        </w:rPr>
        <w:t>複</w:t>
      </w:r>
      <w:proofErr w:type="gramEnd"/>
      <w:r w:rsidRPr="005B5DC7">
        <w:rPr>
          <w:rFonts w:ascii="標楷體" w:eastAsia="標楷體" w:hAnsi="標楷體"/>
          <w:spacing w:val="-2"/>
        </w:rPr>
        <w:t>審資料提送：參選者得於十二月十五日前向評獎委員提送</w:t>
      </w:r>
      <w:proofErr w:type="gramStart"/>
      <w:r w:rsidRPr="005B5DC7">
        <w:rPr>
          <w:rFonts w:ascii="標楷體" w:eastAsia="標楷體" w:hAnsi="標楷體"/>
          <w:spacing w:val="-2"/>
        </w:rPr>
        <w:t>複</w:t>
      </w:r>
      <w:proofErr w:type="gramEnd"/>
      <w:r w:rsidRPr="005B5DC7">
        <w:rPr>
          <w:rFonts w:ascii="標楷體" w:eastAsia="標楷體" w:hAnsi="標楷體"/>
          <w:spacing w:val="-2"/>
        </w:rPr>
        <w:t>審補充資料。</w:t>
      </w:r>
      <w:proofErr w:type="gramStart"/>
      <w:r w:rsidRPr="005B5DC7">
        <w:rPr>
          <w:rFonts w:ascii="標楷體" w:eastAsia="標楷體" w:hAnsi="標楷體"/>
          <w:spacing w:val="-1"/>
        </w:rPr>
        <w:t>複</w:t>
      </w:r>
      <w:proofErr w:type="gramEnd"/>
      <w:r w:rsidRPr="005B5DC7">
        <w:rPr>
          <w:rFonts w:ascii="標楷體" w:eastAsia="標楷體" w:hAnsi="標楷體"/>
          <w:spacing w:val="-1"/>
        </w:rPr>
        <w:t>審完成：評獎委員得視實際情況邀請參選者出席並公開發表，</w:t>
      </w:r>
      <w:proofErr w:type="gramStart"/>
      <w:r w:rsidRPr="00104D37">
        <w:rPr>
          <w:rFonts w:ascii="標楷體" w:eastAsia="標楷體" w:hAnsi="標楷體"/>
          <w:color w:val="EE0000"/>
          <w:spacing w:val="-1"/>
        </w:rPr>
        <w:t>複</w:t>
      </w:r>
      <w:proofErr w:type="gramEnd"/>
      <w:r w:rsidRPr="00104D37">
        <w:rPr>
          <w:rFonts w:ascii="標楷體" w:eastAsia="標楷體" w:hAnsi="標楷體"/>
          <w:color w:val="EE0000"/>
          <w:spacing w:val="-1"/>
        </w:rPr>
        <w:t>審作業 應</w:t>
      </w:r>
      <w:r w:rsidRPr="00104D37">
        <w:rPr>
          <w:rFonts w:ascii="標楷體" w:eastAsia="標楷體" w:hAnsi="標楷體"/>
          <w:color w:val="EE0000"/>
          <w:spacing w:val="-2"/>
        </w:rPr>
        <w:t>於當年十二月三十日前完成</w:t>
      </w:r>
      <w:r w:rsidRPr="005B5DC7">
        <w:rPr>
          <w:rFonts w:ascii="標楷體" w:eastAsia="標楷體" w:hAnsi="標楷體"/>
          <w:spacing w:val="-2"/>
        </w:rPr>
        <w:t>。如未達出席委員二分之一（含）同意，</w:t>
      </w:r>
    </w:p>
    <w:p w14:paraId="2463932D" w14:textId="77777777" w:rsidR="00D30E81" w:rsidRPr="005B5DC7" w:rsidRDefault="007459AE">
      <w:pPr>
        <w:pStyle w:val="a3"/>
        <w:spacing w:line="330" w:lineRule="exact"/>
        <w:ind w:left="1178"/>
        <w:rPr>
          <w:rFonts w:ascii="標楷體" w:eastAsia="標楷體" w:hAnsi="標楷體"/>
        </w:rPr>
      </w:pPr>
      <w:r w:rsidRPr="005B5DC7">
        <w:rPr>
          <w:rFonts w:ascii="標楷體" w:eastAsia="標楷體" w:hAnsi="標楷體"/>
          <w:spacing w:val="-2"/>
        </w:rPr>
        <w:t>不得為得獎者。</w:t>
      </w:r>
    </w:p>
    <w:p w14:paraId="1B11FB85" w14:textId="77777777" w:rsidR="00D30E81" w:rsidRPr="005B5DC7" w:rsidRDefault="007459AE">
      <w:pPr>
        <w:pStyle w:val="a3"/>
        <w:tabs>
          <w:tab w:val="left" w:pos="1060"/>
        </w:tabs>
        <w:spacing w:before="41" w:line="266" w:lineRule="auto"/>
        <w:ind w:left="100" w:right="956"/>
        <w:rPr>
          <w:rFonts w:ascii="標楷體" w:eastAsia="標楷體" w:hAnsi="標楷體"/>
        </w:rPr>
      </w:pPr>
      <w:r w:rsidRPr="005B5DC7">
        <w:rPr>
          <w:rFonts w:ascii="標楷體" w:eastAsia="標楷體" w:hAnsi="標楷體"/>
          <w:spacing w:val="-4"/>
        </w:rPr>
        <w:t>第九條</w:t>
      </w:r>
      <w:r w:rsidRPr="005B5DC7">
        <w:rPr>
          <w:rFonts w:ascii="標楷體" w:eastAsia="標楷體" w:hAnsi="標楷體"/>
        </w:rPr>
        <w:tab/>
      </w:r>
      <w:r w:rsidRPr="005B5DC7">
        <w:rPr>
          <w:rFonts w:ascii="標楷體" w:eastAsia="標楷體" w:hAnsi="標楷體"/>
          <w:spacing w:val="-2"/>
        </w:rPr>
        <w:t>本學會評獎委員會應將評選結果提報理監事聯席會議通過後確認之。</w:t>
      </w:r>
      <w:r w:rsidRPr="005B5DC7">
        <w:rPr>
          <w:rFonts w:ascii="標楷體" w:eastAsia="標楷體" w:hAnsi="標楷體"/>
          <w:spacing w:val="-4"/>
        </w:rPr>
        <w:t>第十條</w:t>
      </w:r>
      <w:r w:rsidRPr="005B5DC7">
        <w:rPr>
          <w:rFonts w:ascii="標楷體" w:eastAsia="標楷體" w:hAnsi="標楷體"/>
        </w:rPr>
        <w:tab/>
      </w:r>
      <w:r w:rsidRPr="005B5DC7">
        <w:rPr>
          <w:rFonts w:ascii="標楷體" w:eastAsia="標楷體" w:hAnsi="標楷體"/>
          <w:spacing w:val="-2"/>
        </w:rPr>
        <w:t>本辦法經理監事聯席會議通過後公佈施行，修正時亦同。</w:t>
      </w:r>
    </w:p>
    <w:p w14:paraId="1BEACC73" w14:textId="77777777" w:rsidR="00D30E81" w:rsidRPr="005B5DC7" w:rsidRDefault="00D30E81">
      <w:pPr>
        <w:pStyle w:val="a3"/>
        <w:spacing w:line="266" w:lineRule="auto"/>
        <w:rPr>
          <w:rFonts w:ascii="標楷體" w:eastAsia="標楷體" w:hAnsi="標楷體"/>
        </w:rPr>
        <w:sectPr w:rsidR="00D30E81" w:rsidRPr="005B5DC7" w:rsidSect="00A522EB">
          <w:type w:val="continuous"/>
          <w:pgSz w:w="11920" w:h="16850"/>
          <w:pgMar w:top="1418" w:right="992" w:bottom="280" w:left="1700" w:header="720" w:footer="720" w:gutter="0"/>
          <w:cols w:space="720"/>
        </w:sectPr>
      </w:pPr>
    </w:p>
    <w:p w14:paraId="19B214EC" w14:textId="77777777" w:rsidR="00D30E81" w:rsidRPr="005B5DC7" w:rsidRDefault="007459AE" w:rsidP="007D0C84">
      <w:pPr>
        <w:pStyle w:val="1"/>
        <w:ind w:left="100"/>
        <w:jc w:val="center"/>
        <w:rPr>
          <w:rFonts w:ascii="標楷體" w:eastAsia="標楷體" w:hAnsi="標楷體"/>
        </w:rPr>
      </w:pPr>
      <w:r w:rsidRPr="005B5DC7">
        <w:rPr>
          <w:rFonts w:ascii="標楷體" w:eastAsia="標楷體" w:hAnsi="標楷體"/>
          <w:spacing w:val="-5"/>
        </w:rPr>
        <w:lastRenderedPageBreak/>
        <w:t>大地工程博士論文獎評選辦法</w:t>
      </w:r>
    </w:p>
    <w:p w14:paraId="5FD95D9A" w14:textId="77777777" w:rsidR="00D30E81" w:rsidRPr="005B5DC7" w:rsidRDefault="007459AE">
      <w:pPr>
        <w:spacing w:before="186" w:line="309" w:lineRule="auto"/>
        <w:ind w:left="3417" w:right="751" w:hanging="178"/>
        <w:jc w:val="right"/>
        <w:rPr>
          <w:rFonts w:ascii="標楷體" w:eastAsia="標楷體" w:hAnsi="標楷體"/>
          <w:sz w:val="20"/>
        </w:rPr>
      </w:pPr>
      <w:r w:rsidRPr="005B5DC7">
        <w:rPr>
          <w:rFonts w:ascii="標楷體" w:eastAsia="標楷體" w:hAnsi="標楷體"/>
          <w:spacing w:val="-22"/>
          <w:sz w:val="20"/>
        </w:rPr>
        <w:t>中華民國九十三年十二月十五日第四屆第八次理監事聯席會議訂定</w:t>
      </w:r>
      <w:r w:rsidRPr="005B5DC7">
        <w:rPr>
          <w:rFonts w:ascii="標楷體" w:eastAsia="標楷體" w:hAnsi="標楷體"/>
          <w:spacing w:val="-14"/>
          <w:sz w:val="20"/>
        </w:rPr>
        <w:t>中華民國九十四年五月五日第五屆第二次理監事聯席會議修正</w:t>
      </w:r>
      <w:r w:rsidRPr="005B5DC7">
        <w:rPr>
          <w:rFonts w:ascii="標楷體" w:eastAsia="標楷體" w:hAnsi="標楷體"/>
          <w:sz w:val="20"/>
        </w:rPr>
        <w:t xml:space="preserve"> </w:t>
      </w:r>
      <w:r w:rsidRPr="005B5DC7">
        <w:rPr>
          <w:rFonts w:ascii="標楷體" w:eastAsia="標楷體" w:hAnsi="標楷體"/>
          <w:spacing w:val="-22"/>
          <w:sz w:val="20"/>
        </w:rPr>
        <w:t>中華民國九十六年九月十九日第六屆第三次理監事聯席會議修正</w:t>
      </w:r>
    </w:p>
    <w:p w14:paraId="30E8BBCE" w14:textId="77777777" w:rsidR="00D30E81" w:rsidRDefault="007459AE">
      <w:pPr>
        <w:spacing w:line="252" w:lineRule="auto"/>
        <w:ind w:left="3393" w:right="754" w:hanging="356"/>
        <w:jc w:val="right"/>
        <w:rPr>
          <w:rFonts w:ascii="標楷體" w:eastAsia="標楷體" w:hAnsi="標楷體"/>
          <w:b/>
          <w:spacing w:val="-22"/>
          <w:sz w:val="20"/>
        </w:rPr>
      </w:pPr>
      <w:r w:rsidRPr="005B5DC7">
        <w:rPr>
          <w:rFonts w:ascii="標楷體" w:eastAsia="標楷體" w:hAnsi="標楷體"/>
          <w:spacing w:val="-20"/>
          <w:sz w:val="20"/>
        </w:rPr>
        <w:t>中華民國一○四年十二月二十二日第十屆第四次理監事聯席會議修正</w:t>
      </w:r>
      <w:r w:rsidRPr="005B5DC7">
        <w:rPr>
          <w:rFonts w:ascii="標楷體" w:eastAsia="標楷體" w:hAnsi="標楷體"/>
          <w:b/>
          <w:spacing w:val="-22"/>
          <w:sz w:val="20"/>
        </w:rPr>
        <w:t>中華民國一○六年二月十六日第十屆第九次理監事聯席會議修正</w:t>
      </w:r>
    </w:p>
    <w:p w14:paraId="08C0E913" w14:textId="77777777" w:rsidR="00E36B4D" w:rsidRPr="005B5DC7" w:rsidRDefault="00E36B4D" w:rsidP="00E36B4D">
      <w:pPr>
        <w:spacing w:before="1"/>
        <w:ind w:right="781"/>
        <w:jc w:val="right"/>
        <w:rPr>
          <w:rFonts w:ascii="標楷體" w:eastAsia="標楷體" w:hAnsi="標楷體"/>
          <w:color w:val="EE0000"/>
          <w:spacing w:val="-1"/>
          <w:sz w:val="16"/>
        </w:rPr>
      </w:pPr>
      <w:r w:rsidRPr="005B5DC7">
        <w:rPr>
          <w:rFonts w:ascii="標楷體" w:eastAsia="標楷體" w:hAnsi="標楷體"/>
          <w:color w:val="EE0000"/>
          <w:spacing w:val="-1"/>
          <w:sz w:val="16"/>
        </w:rPr>
        <w:t>中華民國一一</w:t>
      </w:r>
      <w:r w:rsidRPr="005B5DC7">
        <w:rPr>
          <w:rFonts w:ascii="標楷體" w:eastAsia="標楷體" w:hAnsi="標楷體" w:hint="eastAsia"/>
          <w:color w:val="EE0000"/>
          <w:spacing w:val="-1"/>
          <w:sz w:val="16"/>
        </w:rPr>
        <w:t>四</w:t>
      </w:r>
      <w:r w:rsidRPr="005B5DC7">
        <w:rPr>
          <w:rFonts w:ascii="標楷體" w:eastAsia="標楷體" w:hAnsi="標楷體"/>
          <w:color w:val="EE0000"/>
          <w:spacing w:val="-1"/>
          <w:sz w:val="16"/>
        </w:rPr>
        <w:t>年</w:t>
      </w:r>
      <w:r w:rsidRPr="005B5DC7">
        <w:rPr>
          <w:rFonts w:ascii="標楷體" w:eastAsia="標楷體" w:hAnsi="標楷體" w:hint="eastAsia"/>
          <w:color w:val="EE0000"/>
          <w:spacing w:val="-1"/>
          <w:sz w:val="16"/>
        </w:rPr>
        <w:t>六</w:t>
      </w:r>
      <w:r w:rsidRPr="005B5DC7">
        <w:rPr>
          <w:rFonts w:ascii="標楷體" w:eastAsia="標楷體" w:hAnsi="標楷體"/>
          <w:color w:val="EE0000"/>
          <w:spacing w:val="-1"/>
          <w:sz w:val="16"/>
        </w:rPr>
        <w:t>月十日第十</w:t>
      </w:r>
      <w:r w:rsidRPr="005B5DC7">
        <w:rPr>
          <w:rFonts w:ascii="標楷體" w:eastAsia="標楷體" w:hAnsi="標楷體" w:hint="eastAsia"/>
          <w:color w:val="EE0000"/>
          <w:spacing w:val="-1"/>
          <w:sz w:val="16"/>
        </w:rPr>
        <w:t>五</w:t>
      </w:r>
      <w:r w:rsidRPr="005B5DC7">
        <w:rPr>
          <w:rFonts w:ascii="標楷體" w:eastAsia="標楷體" w:hAnsi="標楷體"/>
          <w:color w:val="EE0000"/>
          <w:spacing w:val="-1"/>
          <w:sz w:val="16"/>
        </w:rPr>
        <w:t>屆第</w:t>
      </w:r>
      <w:r w:rsidRPr="005B5DC7">
        <w:rPr>
          <w:rFonts w:ascii="標楷體" w:eastAsia="標楷體" w:hAnsi="標楷體" w:hint="eastAsia"/>
          <w:color w:val="EE0000"/>
          <w:spacing w:val="-1"/>
          <w:sz w:val="16"/>
        </w:rPr>
        <w:t>二</w:t>
      </w:r>
      <w:r w:rsidRPr="005B5DC7">
        <w:rPr>
          <w:rFonts w:ascii="標楷體" w:eastAsia="標楷體" w:hAnsi="標楷體"/>
          <w:color w:val="EE0000"/>
          <w:spacing w:val="-1"/>
          <w:sz w:val="16"/>
        </w:rPr>
        <w:t>次理監事聯席會議修正</w:t>
      </w:r>
    </w:p>
    <w:p w14:paraId="73CA1EE8" w14:textId="77777777" w:rsidR="00E36B4D" w:rsidRPr="00E36B4D" w:rsidRDefault="00E36B4D">
      <w:pPr>
        <w:spacing w:line="252" w:lineRule="auto"/>
        <w:ind w:left="3393" w:right="754" w:hanging="356"/>
        <w:jc w:val="right"/>
        <w:rPr>
          <w:rFonts w:ascii="標楷體" w:eastAsia="標楷體" w:hAnsi="標楷體"/>
          <w:b/>
          <w:spacing w:val="-22"/>
          <w:sz w:val="20"/>
        </w:rPr>
      </w:pPr>
    </w:p>
    <w:p w14:paraId="157D7367" w14:textId="77777777" w:rsidR="00E36B4D" w:rsidRPr="005B5DC7" w:rsidRDefault="00E36B4D">
      <w:pPr>
        <w:spacing w:line="252" w:lineRule="auto"/>
        <w:ind w:left="3393" w:right="754" w:hanging="356"/>
        <w:jc w:val="right"/>
        <w:rPr>
          <w:rFonts w:ascii="標楷體" w:eastAsia="標楷體" w:hAnsi="標楷體" w:hint="eastAsia"/>
          <w:b/>
          <w:sz w:val="20"/>
        </w:rPr>
      </w:pPr>
    </w:p>
    <w:p w14:paraId="6B79A606" w14:textId="77777777" w:rsidR="00D30E81" w:rsidRPr="005B5DC7" w:rsidRDefault="007459AE">
      <w:pPr>
        <w:pStyle w:val="a3"/>
        <w:tabs>
          <w:tab w:val="left" w:pos="1060"/>
        </w:tabs>
        <w:spacing w:before="29"/>
        <w:ind w:left="100"/>
        <w:rPr>
          <w:rFonts w:ascii="標楷體" w:eastAsia="標楷體" w:hAnsi="標楷體"/>
        </w:rPr>
      </w:pPr>
      <w:r w:rsidRPr="005B5DC7">
        <w:rPr>
          <w:rFonts w:ascii="標楷體" w:eastAsia="標楷體" w:hAnsi="標楷體"/>
        </w:rPr>
        <w:t>第一</w:t>
      </w:r>
      <w:r w:rsidRPr="005B5DC7">
        <w:rPr>
          <w:rFonts w:ascii="標楷體" w:eastAsia="標楷體" w:hAnsi="標楷體"/>
          <w:spacing w:val="-10"/>
        </w:rPr>
        <w:t>條</w:t>
      </w:r>
      <w:r w:rsidRPr="005B5DC7">
        <w:rPr>
          <w:rFonts w:ascii="標楷體" w:eastAsia="標楷體" w:hAnsi="標楷體"/>
        </w:rPr>
        <w:tab/>
        <w:t>本學會為獎勵國內大地工程領域優良博士論文，特訂定本辦法</w:t>
      </w:r>
      <w:r w:rsidRPr="005B5DC7">
        <w:rPr>
          <w:rFonts w:ascii="標楷體" w:eastAsia="標楷體" w:hAnsi="標楷體"/>
          <w:spacing w:val="-10"/>
        </w:rPr>
        <w:t>。</w:t>
      </w:r>
    </w:p>
    <w:p w14:paraId="34E32C5E" w14:textId="77777777" w:rsidR="00D30E81" w:rsidRPr="005B5DC7" w:rsidRDefault="007459AE">
      <w:pPr>
        <w:pStyle w:val="a3"/>
        <w:tabs>
          <w:tab w:val="left" w:pos="1060"/>
        </w:tabs>
        <w:spacing w:before="66" w:line="285" w:lineRule="auto"/>
        <w:ind w:right="752" w:hanging="956"/>
        <w:rPr>
          <w:rFonts w:ascii="標楷體" w:eastAsia="標楷體" w:hAnsi="標楷體"/>
        </w:rPr>
      </w:pPr>
      <w:r w:rsidRPr="005B5DC7">
        <w:rPr>
          <w:rFonts w:ascii="標楷體" w:eastAsia="標楷體" w:hAnsi="標楷體"/>
          <w:spacing w:val="-4"/>
        </w:rPr>
        <w:t>第二條</w:t>
      </w:r>
      <w:r w:rsidRPr="005B5DC7">
        <w:rPr>
          <w:rFonts w:ascii="標楷體" w:eastAsia="標楷體" w:hAnsi="標楷體"/>
        </w:rPr>
        <w:tab/>
      </w:r>
      <w:r w:rsidRPr="005B5DC7">
        <w:rPr>
          <w:rFonts w:ascii="標楷體" w:eastAsia="標楷體" w:hAnsi="標楷體"/>
        </w:rPr>
        <w:tab/>
      </w:r>
      <w:r w:rsidRPr="005B5DC7">
        <w:rPr>
          <w:rFonts w:ascii="標楷體" w:eastAsia="標楷體" w:hAnsi="標楷體"/>
          <w:spacing w:val="-2"/>
        </w:rPr>
        <w:t>本學會每年評選優良大地工程領域博士論文一至二篇；第二</w:t>
      </w:r>
      <w:proofErr w:type="gramStart"/>
      <w:r w:rsidRPr="005B5DC7">
        <w:rPr>
          <w:rFonts w:ascii="標楷體" w:eastAsia="標楷體" w:hAnsi="標楷體"/>
          <w:spacing w:val="-2"/>
        </w:rPr>
        <w:t>名遇序</w:t>
      </w:r>
      <w:proofErr w:type="gramEnd"/>
      <w:r w:rsidRPr="005B5DC7">
        <w:rPr>
          <w:rFonts w:ascii="標楷體" w:eastAsia="標楷體" w:hAnsi="標楷體"/>
          <w:spacing w:val="-2"/>
        </w:rPr>
        <w:t>位總分相同時，得增額錄取；於年度會員大會中頒發大地工程博士論文獎</w:t>
      </w:r>
    </w:p>
    <w:p w14:paraId="0A29D31D" w14:textId="77777777" w:rsidR="00D30E81" w:rsidRPr="005B5DC7" w:rsidRDefault="007459AE">
      <w:pPr>
        <w:pStyle w:val="a3"/>
        <w:spacing w:before="1"/>
        <w:rPr>
          <w:rFonts w:ascii="標楷體" w:eastAsia="標楷體" w:hAnsi="標楷體"/>
        </w:rPr>
      </w:pPr>
      <w:r w:rsidRPr="005B5DC7">
        <w:rPr>
          <w:rFonts w:ascii="標楷體" w:eastAsia="標楷體" w:hAnsi="標楷體"/>
        </w:rPr>
        <w:t>（以下簡稱本獎</w:t>
      </w:r>
      <w:r w:rsidRPr="005B5DC7">
        <w:rPr>
          <w:rFonts w:ascii="標楷體" w:eastAsia="標楷體" w:hAnsi="標楷體"/>
          <w:spacing w:val="-120"/>
        </w:rPr>
        <w:t>）</w:t>
      </w:r>
      <w:r w:rsidRPr="005B5DC7">
        <w:rPr>
          <w:rFonts w:ascii="標楷體" w:eastAsia="標楷體" w:hAnsi="標楷體"/>
          <w:spacing w:val="-10"/>
        </w:rPr>
        <w:t>。</w:t>
      </w:r>
    </w:p>
    <w:p w14:paraId="0194C586" w14:textId="77777777" w:rsidR="00D30E81" w:rsidRPr="005B5DC7" w:rsidRDefault="007459AE">
      <w:pPr>
        <w:pStyle w:val="a3"/>
        <w:tabs>
          <w:tab w:val="left" w:pos="1060"/>
        </w:tabs>
        <w:spacing w:before="65" w:line="285" w:lineRule="auto"/>
        <w:ind w:right="753" w:hanging="956"/>
        <w:rPr>
          <w:rFonts w:ascii="標楷體" w:eastAsia="標楷體" w:hAnsi="標楷體"/>
        </w:rPr>
      </w:pPr>
      <w:r w:rsidRPr="005B5DC7">
        <w:rPr>
          <w:rFonts w:ascii="標楷體" w:eastAsia="標楷體" w:hAnsi="標楷體"/>
          <w:spacing w:val="-4"/>
        </w:rPr>
        <w:t>第三條</w:t>
      </w:r>
      <w:r w:rsidRPr="005B5DC7">
        <w:rPr>
          <w:rFonts w:ascii="標楷體" w:eastAsia="標楷體" w:hAnsi="標楷體"/>
        </w:rPr>
        <w:tab/>
      </w:r>
      <w:r w:rsidRPr="005B5DC7">
        <w:rPr>
          <w:rFonts w:ascii="標楷體" w:eastAsia="標楷體" w:hAnsi="標楷體"/>
        </w:rPr>
        <w:tab/>
      </w:r>
      <w:r w:rsidRPr="005B5DC7">
        <w:rPr>
          <w:rFonts w:ascii="標楷體" w:eastAsia="標楷體" w:hAnsi="標楷體"/>
          <w:spacing w:val="-2"/>
        </w:rPr>
        <w:t>本獎項由本學會評獎委員會，進行評選作業，如受評之論文為評獎工作成員所指導者則須迴避。</w:t>
      </w:r>
    </w:p>
    <w:p w14:paraId="436A4BD1" w14:textId="77777777" w:rsidR="00D30E81" w:rsidRPr="005B5DC7" w:rsidRDefault="007459AE">
      <w:pPr>
        <w:pStyle w:val="a3"/>
        <w:tabs>
          <w:tab w:val="left" w:pos="1060"/>
        </w:tabs>
        <w:ind w:hanging="956"/>
        <w:rPr>
          <w:rFonts w:ascii="標楷體" w:eastAsia="標楷體" w:hAnsi="標楷體"/>
        </w:rPr>
      </w:pPr>
      <w:r w:rsidRPr="005B5DC7">
        <w:rPr>
          <w:rFonts w:ascii="標楷體" w:eastAsia="標楷體" w:hAnsi="標楷體"/>
        </w:rPr>
        <w:t>第四</w:t>
      </w:r>
      <w:r w:rsidRPr="005B5DC7">
        <w:rPr>
          <w:rFonts w:ascii="標楷體" w:eastAsia="標楷體" w:hAnsi="標楷體"/>
          <w:spacing w:val="-10"/>
        </w:rPr>
        <w:t>條</w:t>
      </w:r>
      <w:r w:rsidRPr="005B5DC7">
        <w:rPr>
          <w:rFonts w:ascii="標楷體" w:eastAsia="標楷體" w:hAnsi="標楷體"/>
        </w:rPr>
        <w:tab/>
      </w:r>
      <w:r w:rsidRPr="005B5DC7">
        <w:rPr>
          <w:rFonts w:ascii="標楷體" w:eastAsia="標楷體" w:hAnsi="標楷體"/>
        </w:rPr>
        <w:tab/>
      </w:r>
      <w:r w:rsidRPr="005B5DC7">
        <w:rPr>
          <w:rFonts w:ascii="標楷體" w:eastAsia="標楷體" w:hAnsi="標楷體"/>
          <w:spacing w:val="-2"/>
        </w:rPr>
        <w:t>凡大地工程領域具原創性、創新性及應用性之博士學位</w:t>
      </w:r>
      <w:proofErr w:type="gramStart"/>
      <w:r w:rsidRPr="005B5DC7">
        <w:rPr>
          <w:rFonts w:ascii="標楷體" w:eastAsia="標楷體" w:hAnsi="標楷體"/>
          <w:spacing w:val="-2"/>
        </w:rPr>
        <w:t>論文均得報名</w:t>
      </w:r>
      <w:proofErr w:type="gramEnd"/>
      <w:r w:rsidRPr="005B5DC7">
        <w:rPr>
          <w:rFonts w:ascii="標楷體" w:eastAsia="標楷體" w:hAnsi="標楷體"/>
          <w:spacing w:val="-10"/>
        </w:rPr>
        <w:t>參</w:t>
      </w:r>
    </w:p>
    <w:p w14:paraId="5FEB7C39" w14:textId="77777777" w:rsidR="00D30E81" w:rsidRPr="005B5DC7" w:rsidRDefault="007459AE">
      <w:pPr>
        <w:pStyle w:val="a3"/>
        <w:spacing w:before="75" w:line="230" w:lineRule="auto"/>
        <w:ind w:right="754"/>
        <w:rPr>
          <w:rFonts w:ascii="標楷體" w:eastAsia="標楷體" w:hAnsi="標楷體"/>
          <w:b/>
        </w:rPr>
      </w:pPr>
      <w:r w:rsidRPr="005B5DC7">
        <w:rPr>
          <w:rFonts w:ascii="標楷體" w:eastAsia="標楷體" w:hAnsi="標楷體"/>
          <w:spacing w:val="-2"/>
        </w:rPr>
        <w:t>選本獎項，參選之論文須為上兩學年度之獲頒博士學位者，並以參選一</w:t>
      </w:r>
      <w:r w:rsidRPr="005B5DC7">
        <w:rPr>
          <w:rFonts w:ascii="標楷體" w:eastAsia="標楷體" w:hAnsi="標楷體"/>
          <w:spacing w:val="-4"/>
        </w:rPr>
        <w:t>次為限</w:t>
      </w:r>
      <w:r w:rsidRPr="005B5DC7">
        <w:rPr>
          <w:rFonts w:ascii="標楷體" w:eastAsia="標楷體" w:hAnsi="標楷體"/>
          <w:b/>
          <w:spacing w:val="-4"/>
        </w:rPr>
        <w:t>。</w:t>
      </w:r>
    </w:p>
    <w:p w14:paraId="68098034" w14:textId="77777777" w:rsidR="00D30E81" w:rsidRPr="005B5DC7" w:rsidRDefault="007459AE">
      <w:pPr>
        <w:pStyle w:val="a3"/>
        <w:spacing w:before="44" w:line="285" w:lineRule="auto"/>
        <w:ind w:right="752" w:hanging="956"/>
        <w:jc w:val="both"/>
        <w:rPr>
          <w:rFonts w:ascii="標楷體" w:eastAsia="標楷體" w:hAnsi="標楷體"/>
        </w:rPr>
      </w:pPr>
      <w:r w:rsidRPr="005B5DC7">
        <w:rPr>
          <w:rFonts w:ascii="標楷體" w:eastAsia="標楷體" w:hAnsi="標楷體"/>
        </w:rPr>
        <w:t>第五條 參選者須為本學會之有效會員。尚未加入本學會之新年度論文獎之報名</w:t>
      </w:r>
      <w:r w:rsidRPr="005B5DC7">
        <w:rPr>
          <w:rFonts w:ascii="標楷體" w:eastAsia="標楷體" w:hAnsi="標楷體"/>
          <w:spacing w:val="-2"/>
        </w:rPr>
        <w:t>者，申請加入本學會，除繳交入會費外，當年常年會費由學會補助。論文獎之得獎者，亦可獲得補助次年常年會費，以茲獎勵。</w:t>
      </w:r>
    </w:p>
    <w:p w14:paraId="4F884180" w14:textId="77777777" w:rsidR="00D30E81" w:rsidRPr="005B5DC7" w:rsidRDefault="007459AE">
      <w:pPr>
        <w:pStyle w:val="a3"/>
        <w:spacing w:before="2" w:line="285" w:lineRule="auto"/>
        <w:ind w:right="753" w:hanging="956"/>
        <w:jc w:val="both"/>
        <w:rPr>
          <w:rFonts w:ascii="標楷體" w:eastAsia="標楷體" w:hAnsi="標楷體"/>
        </w:rPr>
      </w:pPr>
      <w:r w:rsidRPr="005B5DC7">
        <w:rPr>
          <w:rFonts w:ascii="標楷體" w:eastAsia="標楷體" w:hAnsi="標楷體"/>
        </w:rPr>
        <w:t>第六條 參選者提送之資料包括：學位論文(紙本及電子檔)、報名表、指導教授</w:t>
      </w:r>
      <w:r w:rsidRPr="005B5DC7">
        <w:rPr>
          <w:rFonts w:ascii="標楷體" w:eastAsia="標楷體" w:hAnsi="標楷體"/>
          <w:spacing w:val="-2"/>
        </w:rPr>
        <w:t>推薦函及其他相關證明輔助資料各一份。</w:t>
      </w:r>
    </w:p>
    <w:p w14:paraId="3945B9F2" w14:textId="77777777" w:rsidR="00D30E81" w:rsidRPr="005B5DC7" w:rsidRDefault="007459AE">
      <w:pPr>
        <w:pStyle w:val="a3"/>
        <w:spacing w:line="285" w:lineRule="auto"/>
        <w:ind w:left="100" w:right="4793"/>
        <w:jc w:val="both"/>
        <w:rPr>
          <w:rFonts w:ascii="標楷體" w:eastAsia="標楷體" w:hAnsi="標楷體"/>
        </w:rPr>
      </w:pPr>
      <w:r w:rsidRPr="005B5DC7">
        <w:rPr>
          <w:rFonts w:ascii="標楷體" w:eastAsia="標楷體" w:hAnsi="標楷體"/>
        </w:rPr>
        <w:t>第七條 每位指導教授以推薦一名為限。第八條</w:t>
      </w:r>
      <w:r w:rsidRPr="005B5DC7">
        <w:rPr>
          <w:rFonts w:ascii="標楷體" w:eastAsia="標楷體" w:hAnsi="標楷體"/>
          <w:spacing w:val="80"/>
          <w:w w:val="150"/>
        </w:rPr>
        <w:t xml:space="preserve"> </w:t>
      </w:r>
      <w:r w:rsidRPr="005B5DC7">
        <w:rPr>
          <w:rFonts w:ascii="標楷體" w:eastAsia="標楷體" w:hAnsi="標楷體"/>
        </w:rPr>
        <w:t>本獎項之評獎作業時程如下：</w:t>
      </w:r>
    </w:p>
    <w:p w14:paraId="5FCEB5E0" w14:textId="77777777" w:rsidR="00E36B4D" w:rsidRPr="005B5DC7" w:rsidRDefault="00E36B4D" w:rsidP="00E36B4D">
      <w:pPr>
        <w:pStyle w:val="a3"/>
        <w:spacing w:before="6"/>
        <w:ind w:left="1178"/>
        <w:rPr>
          <w:rFonts w:ascii="標楷體" w:eastAsia="標楷體" w:hAnsi="標楷體"/>
          <w:color w:val="EE0000"/>
        </w:rPr>
      </w:pPr>
      <w:r w:rsidRPr="005B5DC7">
        <w:rPr>
          <w:rFonts w:ascii="標楷體" w:eastAsia="標楷體" w:hAnsi="標楷體"/>
          <w:color w:val="EE0000"/>
          <w:spacing w:val="-1"/>
        </w:rPr>
        <w:t>報名開始：每年</w:t>
      </w:r>
      <w:r>
        <w:rPr>
          <w:rFonts w:ascii="標楷體" w:eastAsia="標楷體" w:hAnsi="標楷體" w:hint="eastAsia"/>
          <w:color w:val="EE0000"/>
          <w:spacing w:val="-1"/>
        </w:rPr>
        <w:t>七</w:t>
      </w:r>
      <w:r w:rsidRPr="005B5DC7">
        <w:rPr>
          <w:rFonts w:ascii="標楷體" w:eastAsia="標楷體" w:hAnsi="標楷體"/>
          <w:color w:val="EE0000"/>
          <w:spacing w:val="-1"/>
        </w:rPr>
        <w:t>月一日。</w:t>
      </w:r>
    </w:p>
    <w:p w14:paraId="3D21591E" w14:textId="77777777" w:rsidR="00D30E81" w:rsidRPr="005B5DC7" w:rsidRDefault="007459AE">
      <w:pPr>
        <w:pStyle w:val="a3"/>
        <w:spacing w:before="63"/>
        <w:ind w:left="1252"/>
        <w:rPr>
          <w:rFonts w:ascii="標楷體" w:eastAsia="標楷體" w:hAnsi="標楷體"/>
        </w:rPr>
      </w:pPr>
      <w:r w:rsidRPr="005B5DC7">
        <w:rPr>
          <w:rFonts w:ascii="標楷體" w:eastAsia="標楷體" w:hAnsi="標楷體"/>
          <w:spacing w:val="-1"/>
        </w:rPr>
        <w:t>報名截止：每年十月三十一日。</w:t>
      </w:r>
    </w:p>
    <w:p w14:paraId="4364960F" w14:textId="77777777" w:rsidR="00D30E81" w:rsidRPr="005B5DC7" w:rsidRDefault="007459AE">
      <w:pPr>
        <w:pStyle w:val="a3"/>
        <w:spacing w:before="65"/>
        <w:ind w:left="1252"/>
        <w:rPr>
          <w:rFonts w:ascii="標楷體" w:eastAsia="標楷體" w:hAnsi="標楷體"/>
        </w:rPr>
      </w:pPr>
      <w:r w:rsidRPr="005B5DC7">
        <w:rPr>
          <w:rFonts w:ascii="標楷體" w:eastAsia="標楷體" w:hAnsi="標楷體"/>
          <w:spacing w:val="-1"/>
        </w:rPr>
        <w:t>初審完成：每年十二月五日前完成初審作業，將結果通知參選者。</w:t>
      </w:r>
    </w:p>
    <w:p w14:paraId="04DDA634" w14:textId="02869DD3" w:rsidR="00D30E81" w:rsidRPr="005B5DC7" w:rsidRDefault="007459AE">
      <w:pPr>
        <w:pStyle w:val="a3"/>
        <w:spacing w:before="65" w:line="285" w:lineRule="auto"/>
        <w:ind w:left="1252" w:right="41"/>
        <w:rPr>
          <w:rFonts w:ascii="標楷體" w:eastAsia="標楷體" w:hAnsi="標楷體"/>
        </w:rPr>
      </w:pPr>
      <w:proofErr w:type="gramStart"/>
      <w:r w:rsidRPr="005B5DC7">
        <w:rPr>
          <w:rFonts w:ascii="標楷體" w:eastAsia="標楷體" w:hAnsi="標楷體"/>
          <w:spacing w:val="-1"/>
        </w:rPr>
        <w:t>複</w:t>
      </w:r>
      <w:proofErr w:type="gramEnd"/>
      <w:r w:rsidRPr="005B5DC7">
        <w:rPr>
          <w:rFonts w:ascii="標楷體" w:eastAsia="標楷體" w:hAnsi="標楷體"/>
          <w:spacing w:val="-1"/>
        </w:rPr>
        <w:t>審資料提送：參選者得於十二月十五日前向評獎小組提送</w:t>
      </w:r>
      <w:proofErr w:type="gramStart"/>
      <w:r w:rsidRPr="005B5DC7">
        <w:rPr>
          <w:rFonts w:ascii="標楷體" w:eastAsia="標楷體" w:hAnsi="標楷體"/>
          <w:spacing w:val="-1"/>
        </w:rPr>
        <w:t>複</w:t>
      </w:r>
      <w:proofErr w:type="gramEnd"/>
      <w:r w:rsidRPr="005B5DC7">
        <w:rPr>
          <w:rFonts w:ascii="標楷體" w:eastAsia="標楷體" w:hAnsi="標楷體"/>
          <w:spacing w:val="-1"/>
        </w:rPr>
        <w:t>審補充資料。</w:t>
      </w:r>
      <w:proofErr w:type="gramStart"/>
      <w:r w:rsidRPr="005B5DC7">
        <w:rPr>
          <w:rFonts w:ascii="標楷體" w:eastAsia="標楷體" w:hAnsi="標楷體"/>
          <w:spacing w:val="1"/>
        </w:rPr>
        <w:t>複</w:t>
      </w:r>
      <w:proofErr w:type="gramEnd"/>
      <w:r w:rsidRPr="005B5DC7">
        <w:rPr>
          <w:rFonts w:ascii="標楷體" w:eastAsia="標楷體" w:hAnsi="標楷體"/>
          <w:spacing w:val="1"/>
        </w:rPr>
        <w:t>審完成：評獎委員得視實際情況邀請參選者出席並公開發表，</w:t>
      </w:r>
      <w:proofErr w:type="gramStart"/>
      <w:r w:rsidR="00E36B4D" w:rsidRPr="00104D37">
        <w:rPr>
          <w:rFonts w:ascii="標楷體" w:eastAsia="標楷體" w:hAnsi="標楷體"/>
          <w:color w:val="EE0000"/>
          <w:spacing w:val="-1"/>
        </w:rPr>
        <w:t>複</w:t>
      </w:r>
      <w:proofErr w:type="gramEnd"/>
      <w:r w:rsidR="00E36B4D" w:rsidRPr="00104D37">
        <w:rPr>
          <w:rFonts w:ascii="標楷體" w:eastAsia="標楷體" w:hAnsi="標楷體"/>
          <w:color w:val="EE0000"/>
          <w:spacing w:val="-1"/>
        </w:rPr>
        <w:t>審作業 應</w:t>
      </w:r>
      <w:r w:rsidR="00E36B4D" w:rsidRPr="00104D37">
        <w:rPr>
          <w:rFonts w:ascii="標楷體" w:eastAsia="標楷體" w:hAnsi="標楷體"/>
          <w:color w:val="EE0000"/>
          <w:spacing w:val="-2"/>
        </w:rPr>
        <w:t>於當年十二月三十日前完成</w:t>
      </w:r>
      <w:r w:rsidRPr="005B5DC7">
        <w:rPr>
          <w:rFonts w:ascii="標楷體" w:eastAsia="標楷體" w:hAnsi="標楷體"/>
          <w:spacing w:val="2"/>
        </w:rPr>
        <w:t>。如未達出席委員二分之一</w:t>
      </w:r>
      <w:r w:rsidRPr="005B5DC7">
        <w:rPr>
          <w:rFonts w:ascii="標楷體" w:eastAsia="標楷體" w:hAnsi="標楷體"/>
          <w:spacing w:val="4"/>
        </w:rPr>
        <w:t>（</w:t>
      </w:r>
      <w:r w:rsidRPr="005B5DC7">
        <w:rPr>
          <w:rFonts w:ascii="標楷體" w:eastAsia="標楷體" w:hAnsi="標楷體"/>
          <w:spacing w:val="2"/>
        </w:rPr>
        <w:t>含）同意，不得為得獎者。</w:t>
      </w:r>
    </w:p>
    <w:p w14:paraId="463DC9D2" w14:textId="77777777" w:rsidR="00D30E81" w:rsidRPr="005B5DC7" w:rsidRDefault="007459AE">
      <w:pPr>
        <w:pStyle w:val="a3"/>
        <w:tabs>
          <w:tab w:val="left" w:pos="1060"/>
        </w:tabs>
        <w:spacing w:before="2" w:line="285" w:lineRule="auto"/>
        <w:ind w:left="100" w:right="953"/>
        <w:rPr>
          <w:rFonts w:ascii="標楷體" w:eastAsia="標楷體" w:hAnsi="標楷體"/>
        </w:rPr>
      </w:pPr>
      <w:r w:rsidRPr="005B5DC7">
        <w:rPr>
          <w:rFonts w:ascii="標楷體" w:eastAsia="標楷體" w:hAnsi="標楷體"/>
          <w:spacing w:val="-4"/>
        </w:rPr>
        <w:t>第九條</w:t>
      </w:r>
      <w:r w:rsidRPr="005B5DC7">
        <w:rPr>
          <w:rFonts w:ascii="標楷體" w:eastAsia="標楷體" w:hAnsi="標楷體"/>
        </w:rPr>
        <w:tab/>
      </w:r>
      <w:r w:rsidRPr="005B5DC7">
        <w:rPr>
          <w:rFonts w:ascii="標楷體" w:eastAsia="標楷體" w:hAnsi="標楷體"/>
          <w:spacing w:val="-2"/>
        </w:rPr>
        <w:t>本學會評獎委員會應將評選結果提報理監事聯席會議通過後確認之。</w:t>
      </w:r>
      <w:r w:rsidRPr="005B5DC7">
        <w:rPr>
          <w:rFonts w:ascii="標楷體" w:eastAsia="標楷體" w:hAnsi="標楷體"/>
          <w:spacing w:val="-4"/>
        </w:rPr>
        <w:t>第十條</w:t>
      </w:r>
      <w:r w:rsidRPr="005B5DC7">
        <w:rPr>
          <w:rFonts w:ascii="標楷體" w:eastAsia="標楷體" w:hAnsi="標楷體"/>
        </w:rPr>
        <w:tab/>
      </w:r>
      <w:r w:rsidRPr="005B5DC7">
        <w:rPr>
          <w:rFonts w:ascii="標楷體" w:eastAsia="標楷體" w:hAnsi="標楷體"/>
          <w:spacing w:val="-2"/>
        </w:rPr>
        <w:t>本辦法經理監事聯席會議通過後公佈施行，修正時亦同。</w:t>
      </w:r>
    </w:p>
    <w:sectPr w:rsidR="00D30E81" w:rsidRPr="005B5DC7">
      <w:pgSz w:w="11910" w:h="16840"/>
      <w:pgMar w:top="1540" w:right="992"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91697" w14:textId="77777777" w:rsidR="0090434B" w:rsidRDefault="0090434B" w:rsidP="0090434B">
      <w:r>
        <w:separator/>
      </w:r>
    </w:p>
  </w:endnote>
  <w:endnote w:type="continuationSeparator" w:id="0">
    <w:p w14:paraId="33F500D2" w14:textId="77777777" w:rsidR="0090434B" w:rsidRDefault="0090434B" w:rsidP="0090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47C8A" w14:textId="77777777" w:rsidR="0090434B" w:rsidRDefault="0090434B" w:rsidP="0090434B">
      <w:r>
        <w:separator/>
      </w:r>
    </w:p>
  </w:footnote>
  <w:footnote w:type="continuationSeparator" w:id="0">
    <w:p w14:paraId="697AA0E6" w14:textId="77777777" w:rsidR="0090434B" w:rsidRDefault="0090434B" w:rsidP="009043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E81"/>
    <w:rsid w:val="00104D37"/>
    <w:rsid w:val="001B3171"/>
    <w:rsid w:val="003A43D8"/>
    <w:rsid w:val="005B5DC7"/>
    <w:rsid w:val="007459AE"/>
    <w:rsid w:val="007D0C84"/>
    <w:rsid w:val="0090434B"/>
    <w:rsid w:val="00A522EB"/>
    <w:rsid w:val="00D30E81"/>
    <w:rsid w:val="00E36B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55EE4"/>
  <w15:docId w15:val="{F2C59E8A-A347-454B-90AC-BB19A31E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新細明體" w:eastAsia="新細明體" w:hAnsi="新細明體" w:cs="新細明體"/>
      <w:lang w:eastAsia="zh-TW"/>
    </w:rPr>
  </w:style>
  <w:style w:type="paragraph" w:styleId="1">
    <w:name w:val="heading 1"/>
    <w:basedOn w:val="a"/>
    <w:uiPriority w:val="9"/>
    <w:qFormat/>
    <w:pPr>
      <w:spacing w:line="503" w:lineRule="exact"/>
      <w:ind w:left="40"/>
      <w:outlineLvl w:val="0"/>
    </w:pPr>
    <w:rPr>
      <w:rFonts w:ascii="微軟正黑體" w:eastAsia="微軟正黑體" w:hAnsi="微軟正黑體" w:cs="微軟正黑體"/>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55"/>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90434B"/>
    <w:pPr>
      <w:tabs>
        <w:tab w:val="center" w:pos="4153"/>
        <w:tab w:val="right" w:pos="8306"/>
      </w:tabs>
      <w:snapToGrid w:val="0"/>
    </w:pPr>
    <w:rPr>
      <w:sz w:val="20"/>
      <w:szCs w:val="20"/>
    </w:rPr>
  </w:style>
  <w:style w:type="character" w:customStyle="1" w:styleId="a6">
    <w:name w:val="頁首 字元"/>
    <w:basedOn w:val="a0"/>
    <w:link w:val="a5"/>
    <w:uiPriority w:val="99"/>
    <w:rsid w:val="0090434B"/>
    <w:rPr>
      <w:rFonts w:ascii="新細明體" w:eastAsia="新細明體" w:hAnsi="新細明體" w:cs="新細明體"/>
      <w:sz w:val="20"/>
      <w:szCs w:val="20"/>
      <w:lang w:eastAsia="zh-TW"/>
    </w:rPr>
  </w:style>
  <w:style w:type="paragraph" w:styleId="a7">
    <w:name w:val="footer"/>
    <w:basedOn w:val="a"/>
    <w:link w:val="a8"/>
    <w:uiPriority w:val="99"/>
    <w:unhideWhenUsed/>
    <w:rsid w:val="0090434B"/>
    <w:pPr>
      <w:tabs>
        <w:tab w:val="center" w:pos="4153"/>
        <w:tab w:val="right" w:pos="8306"/>
      </w:tabs>
      <w:snapToGrid w:val="0"/>
    </w:pPr>
    <w:rPr>
      <w:sz w:val="20"/>
      <w:szCs w:val="20"/>
    </w:rPr>
  </w:style>
  <w:style w:type="character" w:customStyle="1" w:styleId="a8">
    <w:name w:val="頁尾 字元"/>
    <w:basedOn w:val="a0"/>
    <w:link w:val="a7"/>
    <w:uiPriority w:val="99"/>
    <w:rsid w:val="0090434B"/>
    <w:rPr>
      <w:rFonts w:ascii="新細明體" w:eastAsia="新細明體" w:hAnsi="新細明體" w:cs="新細明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Kuo</dc:creator>
  <cp:lastModifiedBy>大地工程學會 TGS</cp:lastModifiedBy>
  <cp:revision>7</cp:revision>
  <dcterms:created xsi:type="dcterms:W3CDTF">2025-06-12T05:17:00Z</dcterms:created>
  <dcterms:modified xsi:type="dcterms:W3CDTF">2025-06-12T05:19:00Z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2017-11-15T00:00:00Z</vt:filetime>
  </property>
  <property fmtid="{D5CDD505-2E9C-101B-9397-08002B2CF9AE}" pid="3" name="Creator">
    <vt:lpwstr>Microsoft® Word 2010</vt:lpwstr>
  </property>
  <property fmtid="{D5CDD505-2E9C-101B-9397-08002B2CF9AE}" pid="4" name="LastSaved">
    <vt:filetime>2025-03-24T00:00:00Z</vt:filetime>
  </property>
  <property fmtid="{D5CDD505-2E9C-101B-9397-08002B2CF9AE}" pid="5" name="Producer">
    <vt:lpwstr>3-Heights(TM) PDF Security Shell 4.8.25.2 (http://www.pdf-tools.com)</vt:lpwstr>
  </property>
</Properties>
</file>